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CC474C" w14:textId="77777777" w:rsidR="005A7B86" w:rsidRPr="005A7B86" w:rsidRDefault="005A7B86" w:rsidP="005A7B86">
      <w:pPr>
        <w:widowControl/>
        <w:shd w:val="clear" w:color="auto" w:fill="FFFFFF"/>
        <w:spacing w:line="390" w:lineRule="atLeast"/>
        <w:jc w:val="center"/>
        <w:outlineLvl w:val="0"/>
        <w:rPr>
          <w:rFonts w:ascii="微软雅黑" w:eastAsia="微软雅黑" w:hAnsi="微软雅黑" w:cs="宋体"/>
          <w:color w:val="212121"/>
          <w:kern w:val="36"/>
          <w:sz w:val="36"/>
          <w:szCs w:val="36"/>
          <w14:ligatures w14:val="none"/>
        </w:rPr>
      </w:pPr>
      <w:r w:rsidRPr="005A7B86">
        <w:rPr>
          <w:rFonts w:ascii="微软雅黑" w:eastAsia="微软雅黑" w:hAnsi="微软雅黑" w:cs="宋体"/>
          <w:color w:val="212121"/>
          <w:kern w:val="36"/>
          <w:sz w:val="36"/>
          <w:szCs w:val="36"/>
          <w14:ligatures w14:val="none"/>
        </w:rPr>
        <w:t>横向项目合同</w:t>
      </w:r>
      <w:proofErr w:type="gramStart"/>
      <w:r w:rsidRPr="005A7B86">
        <w:rPr>
          <w:rFonts w:ascii="微软雅黑" w:eastAsia="微软雅黑" w:hAnsi="微软雅黑" w:cs="宋体"/>
          <w:color w:val="212121"/>
          <w:kern w:val="36"/>
          <w:sz w:val="36"/>
          <w:szCs w:val="36"/>
          <w14:ligatures w14:val="none"/>
        </w:rPr>
        <w:t>签审业务</w:t>
      </w:r>
      <w:proofErr w:type="gramEnd"/>
      <w:r w:rsidRPr="005A7B86">
        <w:rPr>
          <w:rFonts w:ascii="微软雅黑" w:eastAsia="微软雅黑" w:hAnsi="微软雅黑" w:cs="宋体"/>
          <w:color w:val="212121"/>
          <w:kern w:val="36"/>
          <w:sz w:val="36"/>
          <w:szCs w:val="36"/>
          <w14:ligatures w14:val="none"/>
        </w:rPr>
        <w:t>办理</w:t>
      </w:r>
    </w:p>
    <w:p w14:paraId="61D806CC" w14:textId="3A29FCD1" w:rsidR="005A7B86" w:rsidRPr="005A7B86" w:rsidRDefault="005A7B86" w:rsidP="005A7B86">
      <w:pPr>
        <w:widowControl/>
        <w:shd w:val="clear" w:color="auto" w:fill="FFFFFF"/>
        <w:jc w:val="center"/>
        <w:rPr>
          <w:rFonts w:ascii="Tahoma" w:eastAsia="宋体" w:hAnsi="Tahoma" w:cs="Tahoma" w:hint="eastAsia"/>
          <w:color w:val="333333"/>
          <w:kern w:val="0"/>
          <w:sz w:val="18"/>
          <w:szCs w:val="18"/>
          <w14:ligatures w14:val="none"/>
        </w:rPr>
      </w:pPr>
    </w:p>
    <w:p w14:paraId="3789B84C" w14:textId="77777777" w:rsidR="005A7B86" w:rsidRPr="005A7B86" w:rsidRDefault="005A7B86" w:rsidP="005A7B86">
      <w:pPr>
        <w:widowControl/>
        <w:shd w:val="clear" w:color="auto" w:fill="FFFFFF"/>
        <w:jc w:val="left"/>
        <w:rPr>
          <w:rFonts w:ascii="Tahoma" w:eastAsia="宋体" w:hAnsi="Tahoma" w:cs="Tahoma"/>
          <w:color w:val="333333"/>
          <w:kern w:val="0"/>
          <w:szCs w:val="21"/>
          <w14:ligatures w14:val="none"/>
        </w:rPr>
      </w:pPr>
      <w:r w:rsidRPr="005A7B86">
        <w:rPr>
          <w:rFonts w:ascii="undefinedsans-serifundefined" w:eastAsia="宋体" w:hAnsi="undefinedsans-serifundefined" w:cs="Tahoma"/>
          <w:color w:val="333333"/>
          <w:kern w:val="0"/>
          <w:sz w:val="32"/>
          <w:szCs w:val="32"/>
          <w14:ligatures w14:val="none"/>
        </w:rPr>
        <w:t>一、点击</w:t>
      </w:r>
      <w:r w:rsidRPr="005A7B86">
        <w:rPr>
          <w:rFonts w:ascii="undefinedsans-serifundefined" w:eastAsia="宋体" w:hAnsi="undefinedsans-serifundefined" w:cs="Tahoma"/>
          <w:color w:val="333333"/>
          <w:kern w:val="0"/>
          <w:sz w:val="32"/>
          <w:szCs w:val="32"/>
          <w14:ligatures w14:val="none"/>
        </w:rPr>
        <w:t>“</w:t>
      </w:r>
      <w:r w:rsidRPr="005A7B86">
        <w:rPr>
          <w:rFonts w:ascii="undefinedsans-serifundefined" w:eastAsia="宋体" w:hAnsi="undefinedsans-serifundefined" w:cs="Tahoma"/>
          <w:color w:val="333333"/>
          <w:kern w:val="0"/>
          <w:sz w:val="32"/>
          <w:szCs w:val="32"/>
          <w14:ligatures w14:val="none"/>
        </w:rPr>
        <w:t>合同签审</w:t>
      </w:r>
      <w:r w:rsidRPr="005A7B86">
        <w:rPr>
          <w:rFonts w:ascii="undefinedsans-serifundefined" w:eastAsia="宋体" w:hAnsi="undefinedsans-serifundefined" w:cs="Tahoma"/>
          <w:color w:val="333333"/>
          <w:kern w:val="0"/>
          <w:sz w:val="32"/>
          <w:szCs w:val="32"/>
          <w14:ligatures w14:val="none"/>
        </w:rPr>
        <w:t>”</w:t>
      </w:r>
      <w:r w:rsidRPr="005A7B86">
        <w:rPr>
          <w:rFonts w:ascii="undefinedsans-serifundefined" w:eastAsia="宋体" w:hAnsi="undefinedsans-serifundefined" w:cs="Tahoma"/>
          <w:color w:val="333333"/>
          <w:kern w:val="0"/>
          <w:sz w:val="32"/>
          <w:szCs w:val="32"/>
          <w14:ligatures w14:val="none"/>
        </w:rPr>
        <w:t>，进入</w:t>
      </w:r>
      <w:proofErr w:type="gramStart"/>
      <w:r w:rsidRPr="005A7B86">
        <w:rPr>
          <w:rFonts w:ascii="undefinedsans-serifundefined" w:eastAsia="宋体" w:hAnsi="undefinedsans-serifundefined" w:cs="Tahoma"/>
          <w:color w:val="333333"/>
          <w:kern w:val="0"/>
          <w:sz w:val="32"/>
          <w:szCs w:val="32"/>
          <w14:ligatures w14:val="none"/>
        </w:rPr>
        <w:t>合同签审列表</w:t>
      </w:r>
      <w:proofErr w:type="gramEnd"/>
    </w:p>
    <w:p w14:paraId="18395963" w14:textId="0320CB15" w:rsidR="005A7B86" w:rsidRPr="005A7B86" w:rsidRDefault="005A7B86" w:rsidP="005A7B86">
      <w:pPr>
        <w:widowControl/>
        <w:shd w:val="clear" w:color="auto" w:fill="FFFFFF"/>
        <w:jc w:val="left"/>
        <w:rPr>
          <w:rFonts w:ascii="Tahoma" w:eastAsia="宋体" w:hAnsi="Tahoma" w:cs="Tahoma" w:hint="eastAsia"/>
          <w:color w:val="333333"/>
          <w:kern w:val="0"/>
          <w:szCs w:val="21"/>
          <w14:ligatures w14:val="none"/>
        </w:rPr>
      </w:pPr>
      <w:r>
        <w:rPr>
          <w:rFonts w:hint="eastAsia"/>
          <w:noProof/>
        </w:rPr>
        <w:drawing>
          <wp:inline distT="0" distB="0" distL="0" distR="0" wp14:anchorId="36EA0478" wp14:editId="36FA76A3">
            <wp:extent cx="5274310" cy="332740"/>
            <wp:effectExtent l="0" t="0" r="2540" b="0"/>
            <wp:docPr id="93463734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274310" cy="332740"/>
                    </a:xfrm>
                    <a:prstGeom prst="rect">
                      <a:avLst/>
                    </a:prstGeom>
                    <a:noFill/>
                    <a:ln>
                      <a:noFill/>
                    </a:ln>
                  </pic:spPr>
                </pic:pic>
              </a:graphicData>
            </a:graphic>
          </wp:inline>
        </w:drawing>
      </w:r>
    </w:p>
    <w:p w14:paraId="6B26F777" w14:textId="77777777" w:rsidR="005A7B86" w:rsidRPr="005A7B86" w:rsidRDefault="005A7B86" w:rsidP="005A7B86">
      <w:pPr>
        <w:widowControl/>
        <w:shd w:val="clear" w:color="auto" w:fill="FFFFFF"/>
        <w:jc w:val="left"/>
        <w:rPr>
          <w:rFonts w:ascii="Tahoma" w:eastAsia="宋体" w:hAnsi="Tahoma" w:cs="Tahoma"/>
          <w:color w:val="333333"/>
          <w:kern w:val="0"/>
          <w:szCs w:val="21"/>
          <w14:ligatures w14:val="none"/>
        </w:rPr>
      </w:pPr>
      <w:r w:rsidRPr="005A7B86">
        <w:rPr>
          <w:rFonts w:ascii="undefinedsans-serifundefined" w:eastAsia="宋体" w:hAnsi="undefinedsans-serifundefined" w:cs="Tahoma"/>
          <w:color w:val="333333"/>
          <w:kern w:val="0"/>
          <w:sz w:val="32"/>
          <w:szCs w:val="32"/>
          <w14:ligatures w14:val="none"/>
        </w:rPr>
        <w:t>二、点击右上角</w:t>
      </w:r>
      <w:r w:rsidRPr="005A7B86">
        <w:rPr>
          <w:rFonts w:ascii="undefinedsans-serifundefined" w:eastAsia="宋体" w:hAnsi="undefinedsans-serifundefined" w:cs="Tahoma"/>
          <w:color w:val="333333"/>
          <w:kern w:val="0"/>
          <w:sz w:val="32"/>
          <w:szCs w:val="32"/>
          <w14:ligatures w14:val="none"/>
        </w:rPr>
        <w:t>“</w:t>
      </w:r>
      <w:r w:rsidRPr="005A7B86">
        <w:rPr>
          <w:rFonts w:ascii="undefinedsans-serifundefined" w:eastAsia="宋体" w:hAnsi="undefinedsans-serifundefined" w:cs="Tahoma"/>
          <w:color w:val="333333"/>
          <w:kern w:val="0"/>
          <w:sz w:val="32"/>
          <w:szCs w:val="32"/>
          <w14:ligatures w14:val="none"/>
        </w:rPr>
        <w:t>新增</w:t>
      </w:r>
      <w:r w:rsidRPr="005A7B86">
        <w:rPr>
          <w:rFonts w:ascii="undefinedsans-serifundefined" w:eastAsia="宋体" w:hAnsi="undefinedsans-serifundefined" w:cs="Tahoma"/>
          <w:color w:val="333333"/>
          <w:kern w:val="0"/>
          <w:sz w:val="32"/>
          <w:szCs w:val="32"/>
          <w14:ligatures w14:val="none"/>
        </w:rPr>
        <w:t>”</w:t>
      </w:r>
    </w:p>
    <w:p w14:paraId="34BFC814" w14:textId="51D952CD" w:rsidR="005A7B86" w:rsidRPr="005A7B86" w:rsidRDefault="005A7B86" w:rsidP="005A7B86">
      <w:pPr>
        <w:widowControl/>
        <w:shd w:val="clear" w:color="auto" w:fill="FFFFFF"/>
        <w:spacing w:after="90"/>
        <w:jc w:val="left"/>
        <w:rPr>
          <w:rFonts w:ascii="Tahoma" w:eastAsia="宋体" w:hAnsi="Tahoma" w:cs="Tahoma" w:hint="eastAsia"/>
          <w:color w:val="333333"/>
          <w:kern w:val="0"/>
          <w:szCs w:val="21"/>
          <w14:ligatures w14:val="none"/>
        </w:rPr>
      </w:pPr>
      <w:r w:rsidRPr="005A7B86">
        <w:rPr>
          <w:rFonts w:ascii="Tahoma" w:eastAsia="宋体" w:hAnsi="Tahoma" w:cs="Tahoma"/>
          <w:noProof/>
          <w:color w:val="333333"/>
          <w:kern w:val="0"/>
          <w:szCs w:val="21"/>
          <w14:ligatures w14:val="none"/>
        </w:rPr>
        <w:drawing>
          <wp:inline distT="0" distB="0" distL="0" distR="0" wp14:anchorId="366D2709" wp14:editId="1EBCF395">
            <wp:extent cx="5252383" cy="735876"/>
            <wp:effectExtent l="0" t="0" r="5715" b="7620"/>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412520" cy="758312"/>
                    </a:xfrm>
                    <a:prstGeom prst="rect">
                      <a:avLst/>
                    </a:prstGeom>
                    <a:noFill/>
                    <a:ln>
                      <a:noFill/>
                    </a:ln>
                  </pic:spPr>
                </pic:pic>
              </a:graphicData>
            </a:graphic>
          </wp:inline>
        </w:drawing>
      </w:r>
    </w:p>
    <w:p w14:paraId="3C6B7F88" w14:textId="77777777" w:rsidR="005A7B86" w:rsidRPr="005A7B86" w:rsidRDefault="005A7B86" w:rsidP="005A7B86">
      <w:pPr>
        <w:widowControl/>
        <w:shd w:val="clear" w:color="auto" w:fill="FFFFFF"/>
        <w:jc w:val="left"/>
        <w:rPr>
          <w:rFonts w:ascii="Tahoma" w:eastAsia="宋体" w:hAnsi="Tahoma" w:cs="Tahoma"/>
          <w:color w:val="333333"/>
          <w:kern w:val="0"/>
          <w:szCs w:val="21"/>
          <w14:ligatures w14:val="none"/>
        </w:rPr>
      </w:pPr>
      <w:r w:rsidRPr="005A7B86">
        <w:rPr>
          <w:rFonts w:ascii="undefinedsans-serifundefined" w:eastAsia="宋体" w:hAnsi="undefinedsans-serifundefined" w:cs="Tahoma"/>
          <w:color w:val="333333"/>
          <w:kern w:val="0"/>
          <w:sz w:val="32"/>
          <w:szCs w:val="32"/>
          <w14:ligatures w14:val="none"/>
        </w:rPr>
        <w:t>三、确定合同类型为</w:t>
      </w:r>
      <w:r w:rsidRPr="005A7B86">
        <w:rPr>
          <w:rFonts w:ascii="undefinedsans-serifundefined" w:eastAsia="宋体" w:hAnsi="undefinedsans-serifundefined" w:cs="Tahoma"/>
          <w:color w:val="333333"/>
          <w:kern w:val="0"/>
          <w:sz w:val="32"/>
          <w:szCs w:val="32"/>
          <w14:ligatures w14:val="none"/>
        </w:rPr>
        <w:t>“</w:t>
      </w:r>
      <w:r w:rsidRPr="005A7B86">
        <w:rPr>
          <w:rFonts w:ascii="undefinedsans-serifundefined" w:eastAsia="宋体" w:hAnsi="undefinedsans-serifundefined" w:cs="Tahoma"/>
          <w:color w:val="333333"/>
          <w:kern w:val="0"/>
          <w:sz w:val="32"/>
          <w:szCs w:val="32"/>
          <w14:ligatures w14:val="none"/>
        </w:rPr>
        <w:t>进账</w:t>
      </w:r>
      <w:r w:rsidRPr="005A7B86">
        <w:rPr>
          <w:rFonts w:ascii="undefinedsans-serifundefined" w:eastAsia="宋体" w:hAnsi="undefinedsans-serifundefined" w:cs="Tahoma"/>
          <w:color w:val="333333"/>
          <w:kern w:val="0"/>
          <w:sz w:val="32"/>
          <w:szCs w:val="32"/>
          <w14:ligatures w14:val="none"/>
        </w:rPr>
        <w:t>/</w:t>
      </w:r>
      <w:r w:rsidRPr="005A7B86">
        <w:rPr>
          <w:rFonts w:ascii="undefinedsans-serifundefined" w:eastAsia="宋体" w:hAnsi="undefinedsans-serifundefined" w:cs="Tahoma"/>
          <w:color w:val="333333"/>
          <w:kern w:val="0"/>
          <w:sz w:val="32"/>
          <w:szCs w:val="32"/>
          <w14:ligatures w14:val="none"/>
        </w:rPr>
        <w:t>出账</w:t>
      </w:r>
      <w:r w:rsidRPr="005A7B86">
        <w:rPr>
          <w:rFonts w:ascii="undefinedsans-serifundefined" w:eastAsia="宋体" w:hAnsi="undefinedsans-serifundefined" w:cs="Tahoma"/>
          <w:color w:val="333333"/>
          <w:kern w:val="0"/>
          <w:sz w:val="32"/>
          <w:szCs w:val="32"/>
          <w14:ligatures w14:val="none"/>
        </w:rPr>
        <w:t>”</w:t>
      </w:r>
      <w:r w:rsidRPr="005A7B86">
        <w:rPr>
          <w:rFonts w:ascii="undefinedsans-serifundefined" w:eastAsia="宋体" w:hAnsi="undefinedsans-serifundefined" w:cs="Tahoma"/>
          <w:color w:val="333333"/>
          <w:kern w:val="0"/>
          <w:sz w:val="32"/>
          <w:szCs w:val="32"/>
          <w14:ligatures w14:val="none"/>
        </w:rPr>
        <w:t>，随后录入基本信息</w:t>
      </w:r>
    </w:p>
    <w:p w14:paraId="03085D33" w14:textId="77777777" w:rsidR="005A7B86" w:rsidRPr="005A7B86" w:rsidRDefault="005A7B86" w:rsidP="005A7B86">
      <w:pPr>
        <w:widowControl/>
        <w:shd w:val="clear" w:color="auto" w:fill="FFFFFF"/>
        <w:spacing w:after="90"/>
        <w:jc w:val="left"/>
        <w:rPr>
          <w:rFonts w:ascii="Tahoma" w:eastAsia="宋体" w:hAnsi="Tahoma" w:cs="Tahoma"/>
          <w:color w:val="333333"/>
          <w:kern w:val="0"/>
          <w:szCs w:val="21"/>
          <w14:ligatures w14:val="none"/>
        </w:rPr>
      </w:pPr>
      <w:r w:rsidRPr="005A7B86">
        <w:rPr>
          <w:rFonts w:ascii="Tahoma" w:eastAsia="宋体" w:hAnsi="Tahoma" w:cs="Tahoma"/>
          <w:noProof/>
          <w:color w:val="333333"/>
          <w:kern w:val="0"/>
          <w:szCs w:val="21"/>
          <w14:ligatures w14:val="none"/>
        </w:rPr>
        <w:drawing>
          <wp:inline distT="0" distB="0" distL="0" distR="0" wp14:anchorId="7119FA14" wp14:editId="365EF344">
            <wp:extent cx="5238497" cy="4088828"/>
            <wp:effectExtent l="0" t="0" r="635" b="6985"/>
            <wp:docPr id="11"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271101" cy="4114277"/>
                    </a:xfrm>
                    <a:prstGeom prst="rect">
                      <a:avLst/>
                    </a:prstGeom>
                    <a:noFill/>
                    <a:ln>
                      <a:noFill/>
                    </a:ln>
                  </pic:spPr>
                </pic:pic>
              </a:graphicData>
            </a:graphic>
          </wp:inline>
        </w:drawing>
      </w:r>
    </w:p>
    <w:p w14:paraId="72EC2A5E" w14:textId="77777777" w:rsidR="005A7B86" w:rsidRPr="005A7B86" w:rsidRDefault="005A7B86" w:rsidP="005A7B86">
      <w:pPr>
        <w:widowControl/>
        <w:shd w:val="clear" w:color="auto" w:fill="FFFFFF"/>
        <w:rPr>
          <w:rFonts w:ascii="Tahoma" w:eastAsia="宋体" w:hAnsi="Tahoma" w:cs="Tahoma"/>
          <w:color w:val="333333"/>
          <w:kern w:val="0"/>
          <w:szCs w:val="21"/>
          <w14:ligatures w14:val="none"/>
        </w:rPr>
      </w:pPr>
      <w:r w:rsidRPr="005A7B86">
        <w:rPr>
          <w:rFonts w:ascii="undefinedsans-serifundefined" w:eastAsia="宋体" w:hAnsi="undefinedsans-serifundefined" w:cs="Tahoma"/>
          <w:color w:val="333333"/>
          <w:kern w:val="0"/>
          <w:sz w:val="32"/>
          <w:szCs w:val="32"/>
          <w14:ligatures w14:val="none"/>
        </w:rPr>
        <w:t>四、录入完成后点击</w:t>
      </w:r>
      <w:r w:rsidRPr="005A7B86">
        <w:rPr>
          <w:rFonts w:ascii="undefinedsans-serifundefined" w:eastAsia="宋体" w:hAnsi="undefinedsans-serifundefined" w:cs="Tahoma"/>
          <w:color w:val="333333"/>
          <w:kern w:val="0"/>
          <w:sz w:val="32"/>
          <w:szCs w:val="32"/>
          <w14:ligatures w14:val="none"/>
        </w:rPr>
        <w:t>“</w:t>
      </w:r>
      <w:r w:rsidRPr="005A7B86">
        <w:rPr>
          <w:rFonts w:ascii="undefinedsans-serifundefined" w:eastAsia="宋体" w:hAnsi="undefinedsans-serifundefined" w:cs="Tahoma"/>
          <w:color w:val="333333"/>
          <w:kern w:val="0"/>
          <w:sz w:val="32"/>
          <w:szCs w:val="32"/>
          <w14:ligatures w14:val="none"/>
        </w:rPr>
        <w:t>提交</w:t>
      </w:r>
      <w:r w:rsidRPr="005A7B86">
        <w:rPr>
          <w:rFonts w:ascii="undefinedsans-serifundefined" w:eastAsia="宋体" w:hAnsi="undefinedsans-serifundefined" w:cs="Tahoma"/>
          <w:color w:val="333333"/>
          <w:kern w:val="0"/>
          <w:sz w:val="32"/>
          <w:szCs w:val="32"/>
          <w14:ligatures w14:val="none"/>
        </w:rPr>
        <w:t>”</w:t>
      </w:r>
      <w:r w:rsidRPr="005A7B86">
        <w:rPr>
          <w:rFonts w:ascii="undefinedsans-serifundefined" w:eastAsia="宋体" w:hAnsi="undefinedsans-serifundefined" w:cs="Tahoma"/>
          <w:color w:val="333333"/>
          <w:kern w:val="0"/>
          <w:sz w:val="32"/>
          <w:szCs w:val="32"/>
          <w14:ligatures w14:val="none"/>
        </w:rPr>
        <w:t>。</w:t>
      </w:r>
      <w:r w:rsidRPr="005A7B86">
        <w:rPr>
          <w:rFonts w:ascii="undefinedsans-serifundefined" w:eastAsia="宋体" w:hAnsi="undefinedsans-serifundefined" w:cs="Tahoma"/>
          <w:color w:val="333333"/>
          <w:kern w:val="0"/>
          <w:sz w:val="29"/>
          <w:szCs w:val="29"/>
          <w14:ligatures w14:val="none"/>
        </w:rPr>
        <w:t>单笔支出费用在</w:t>
      </w:r>
      <w:r w:rsidRPr="005A7B86">
        <w:rPr>
          <w:rFonts w:ascii="undefinedsans-serifundefined" w:eastAsia="宋体" w:hAnsi="undefinedsans-serifundefined" w:cs="Tahoma"/>
          <w:b/>
          <w:bCs/>
          <w:color w:val="333333"/>
          <w:kern w:val="0"/>
          <w:sz w:val="29"/>
          <w:szCs w:val="29"/>
          <w14:ligatures w14:val="none"/>
        </w:rPr>
        <w:t>5</w:t>
      </w:r>
      <w:r w:rsidRPr="005A7B86">
        <w:rPr>
          <w:rFonts w:ascii="undefinedsans-serifundefined" w:eastAsia="宋体" w:hAnsi="undefinedsans-serifundefined" w:cs="Tahoma"/>
          <w:b/>
          <w:bCs/>
          <w:color w:val="333333"/>
          <w:kern w:val="0"/>
          <w:sz w:val="29"/>
          <w:szCs w:val="29"/>
          <w14:ligatures w14:val="none"/>
        </w:rPr>
        <w:t>万元以下（含</w:t>
      </w:r>
      <w:r w:rsidRPr="005A7B86">
        <w:rPr>
          <w:rFonts w:ascii="undefinedsans-serifundefined" w:eastAsia="宋体" w:hAnsi="undefinedsans-serifundefined" w:cs="Tahoma"/>
          <w:b/>
          <w:bCs/>
          <w:color w:val="333333"/>
          <w:kern w:val="0"/>
          <w:sz w:val="29"/>
          <w:szCs w:val="29"/>
          <w14:ligatures w14:val="none"/>
        </w:rPr>
        <w:t>5</w:t>
      </w:r>
      <w:r w:rsidRPr="005A7B86">
        <w:rPr>
          <w:rFonts w:ascii="undefinedsans-serifundefined" w:eastAsia="宋体" w:hAnsi="undefinedsans-serifundefined" w:cs="Tahoma"/>
          <w:b/>
          <w:bCs/>
          <w:color w:val="333333"/>
          <w:kern w:val="0"/>
          <w:sz w:val="29"/>
          <w:szCs w:val="29"/>
          <w14:ligatures w14:val="none"/>
        </w:rPr>
        <w:t>万元）</w:t>
      </w:r>
      <w:r w:rsidRPr="005A7B86">
        <w:rPr>
          <w:rFonts w:ascii="undefinedsans-serifundefined" w:eastAsia="宋体" w:hAnsi="undefinedsans-serifundefined" w:cs="Tahoma"/>
          <w:color w:val="333333"/>
          <w:kern w:val="0"/>
          <w:sz w:val="29"/>
          <w:szCs w:val="29"/>
          <w14:ligatures w14:val="none"/>
        </w:rPr>
        <w:t>的合同，由项目负责人和项目负责人所在二级学院负责人审批；单笔支出费用在</w:t>
      </w:r>
      <w:r w:rsidRPr="005A7B86">
        <w:rPr>
          <w:rFonts w:ascii="undefinedsans-serifundefined" w:eastAsia="宋体" w:hAnsi="undefinedsans-serifundefined" w:cs="Tahoma"/>
          <w:b/>
          <w:bCs/>
          <w:color w:val="333333"/>
          <w:kern w:val="0"/>
          <w:sz w:val="29"/>
          <w:szCs w:val="29"/>
          <w14:ligatures w14:val="none"/>
        </w:rPr>
        <w:t>5</w:t>
      </w:r>
      <w:r w:rsidRPr="005A7B86">
        <w:rPr>
          <w:rFonts w:ascii="undefinedsans-serifundefined" w:eastAsia="宋体" w:hAnsi="undefinedsans-serifundefined" w:cs="Tahoma"/>
          <w:b/>
          <w:bCs/>
          <w:color w:val="333333"/>
          <w:kern w:val="0"/>
          <w:sz w:val="29"/>
          <w:szCs w:val="29"/>
          <w14:ligatures w14:val="none"/>
        </w:rPr>
        <w:t>万元到</w:t>
      </w:r>
      <w:r w:rsidRPr="005A7B86">
        <w:rPr>
          <w:rFonts w:ascii="undefinedsans-serifundefined" w:eastAsia="宋体" w:hAnsi="undefinedsans-serifundefined" w:cs="Tahoma"/>
          <w:b/>
          <w:bCs/>
          <w:color w:val="333333"/>
          <w:kern w:val="0"/>
          <w:sz w:val="29"/>
          <w:szCs w:val="29"/>
          <w14:ligatures w14:val="none"/>
        </w:rPr>
        <w:t>50</w:t>
      </w:r>
      <w:r w:rsidRPr="005A7B86">
        <w:rPr>
          <w:rFonts w:ascii="undefinedsans-serifundefined" w:eastAsia="宋体" w:hAnsi="undefinedsans-serifundefined" w:cs="Tahoma"/>
          <w:b/>
          <w:bCs/>
          <w:color w:val="333333"/>
          <w:kern w:val="0"/>
          <w:sz w:val="29"/>
          <w:szCs w:val="29"/>
          <w14:ligatures w14:val="none"/>
        </w:rPr>
        <w:t>万元（含</w:t>
      </w:r>
      <w:r w:rsidRPr="005A7B86">
        <w:rPr>
          <w:rFonts w:ascii="undefinedsans-serifundefined" w:eastAsia="宋体" w:hAnsi="undefinedsans-serifundefined" w:cs="Tahoma"/>
          <w:b/>
          <w:bCs/>
          <w:color w:val="333333"/>
          <w:kern w:val="0"/>
          <w:sz w:val="29"/>
          <w:szCs w:val="29"/>
          <w14:ligatures w14:val="none"/>
        </w:rPr>
        <w:t>50</w:t>
      </w:r>
      <w:r w:rsidRPr="005A7B86">
        <w:rPr>
          <w:rFonts w:ascii="undefinedsans-serifundefined" w:eastAsia="宋体" w:hAnsi="undefinedsans-serifundefined" w:cs="Tahoma"/>
          <w:b/>
          <w:bCs/>
          <w:color w:val="333333"/>
          <w:kern w:val="0"/>
          <w:sz w:val="29"/>
          <w:szCs w:val="29"/>
          <w14:ligatures w14:val="none"/>
        </w:rPr>
        <w:t>万元）</w:t>
      </w:r>
      <w:r w:rsidRPr="005A7B86">
        <w:rPr>
          <w:rFonts w:ascii="undefinedsans-serifundefined" w:eastAsia="宋体" w:hAnsi="undefinedsans-serifundefined" w:cs="Tahoma"/>
          <w:color w:val="333333"/>
          <w:kern w:val="0"/>
          <w:sz w:val="29"/>
          <w:szCs w:val="29"/>
          <w14:ligatures w14:val="none"/>
        </w:rPr>
        <w:t>之间的合同，由项目负责人、二级学院负责人及科技处审批；</w:t>
      </w:r>
      <w:r w:rsidRPr="005A7B86">
        <w:rPr>
          <w:rFonts w:ascii="undefinedsans-serifundefined" w:eastAsia="宋体" w:hAnsi="undefinedsans-serifundefined" w:cs="Tahoma"/>
          <w:b/>
          <w:bCs/>
          <w:color w:val="333333"/>
          <w:kern w:val="0"/>
          <w:sz w:val="29"/>
          <w:szCs w:val="29"/>
          <w14:ligatures w14:val="none"/>
        </w:rPr>
        <w:t>50</w:t>
      </w:r>
      <w:r w:rsidRPr="005A7B86">
        <w:rPr>
          <w:rFonts w:ascii="undefinedsans-serifundefined" w:eastAsia="宋体" w:hAnsi="undefinedsans-serifundefined" w:cs="Tahoma"/>
          <w:b/>
          <w:bCs/>
          <w:color w:val="333333"/>
          <w:kern w:val="0"/>
          <w:sz w:val="29"/>
          <w:szCs w:val="29"/>
          <w14:ligatures w14:val="none"/>
        </w:rPr>
        <w:t>万元以上</w:t>
      </w:r>
      <w:r w:rsidRPr="005A7B86">
        <w:rPr>
          <w:rFonts w:ascii="undefinedsans-serifundefined" w:eastAsia="宋体" w:hAnsi="undefinedsans-serifundefined" w:cs="Tahoma"/>
          <w:color w:val="333333"/>
          <w:kern w:val="0"/>
          <w:sz w:val="29"/>
          <w:szCs w:val="29"/>
          <w14:ligatures w14:val="none"/>
        </w:rPr>
        <w:t>的支</w:t>
      </w:r>
      <w:r w:rsidRPr="005A7B86">
        <w:rPr>
          <w:rFonts w:ascii="undefinedsans-serifundefined" w:eastAsia="宋体" w:hAnsi="undefinedsans-serifundefined" w:cs="Tahoma"/>
          <w:color w:val="333333"/>
          <w:kern w:val="0"/>
          <w:sz w:val="29"/>
          <w:szCs w:val="29"/>
          <w14:ligatures w14:val="none"/>
        </w:rPr>
        <w:lastRenderedPageBreak/>
        <w:t>出合同，经项目负责人、二级学院负责人及科技处审批后，需再经科技法</w:t>
      </w:r>
      <w:proofErr w:type="gramStart"/>
      <w:r w:rsidRPr="005A7B86">
        <w:rPr>
          <w:rFonts w:ascii="undefinedsans-serifundefined" w:eastAsia="宋体" w:hAnsi="undefinedsans-serifundefined" w:cs="Tahoma"/>
          <w:color w:val="333333"/>
          <w:kern w:val="0"/>
          <w:sz w:val="29"/>
          <w:szCs w:val="29"/>
          <w14:ligatures w14:val="none"/>
        </w:rPr>
        <w:t>务</w:t>
      </w:r>
      <w:proofErr w:type="gramEnd"/>
      <w:r w:rsidRPr="005A7B86">
        <w:rPr>
          <w:rFonts w:ascii="undefinedsans-serifundefined" w:eastAsia="宋体" w:hAnsi="undefinedsans-serifundefined" w:cs="Tahoma"/>
          <w:color w:val="333333"/>
          <w:kern w:val="0"/>
          <w:sz w:val="29"/>
          <w:szCs w:val="29"/>
          <w14:ligatures w14:val="none"/>
        </w:rPr>
        <w:t>专员审查，并由分管副校长审批。项目经费报销由项目负责人签字，并附相应的项目经费支出合同审批单。</w:t>
      </w:r>
    </w:p>
    <w:p w14:paraId="692244DF" w14:textId="77777777" w:rsidR="005A7B86" w:rsidRPr="005A7B86" w:rsidRDefault="005A7B86" w:rsidP="005A7B86">
      <w:pPr>
        <w:widowControl/>
        <w:shd w:val="clear" w:color="auto" w:fill="FFFFFF"/>
        <w:spacing w:after="90"/>
        <w:jc w:val="left"/>
        <w:rPr>
          <w:rFonts w:ascii="Tahoma" w:eastAsia="宋体" w:hAnsi="Tahoma" w:cs="Tahoma"/>
          <w:color w:val="333333"/>
          <w:kern w:val="0"/>
          <w:szCs w:val="21"/>
          <w14:ligatures w14:val="none"/>
        </w:rPr>
      </w:pPr>
    </w:p>
    <w:p w14:paraId="62B8FEFE" w14:textId="77777777" w:rsidR="005A7B86" w:rsidRPr="005A7B86" w:rsidRDefault="005A7B86" w:rsidP="005A7B86">
      <w:pPr>
        <w:widowControl/>
        <w:shd w:val="clear" w:color="auto" w:fill="FFFFFF"/>
        <w:jc w:val="left"/>
        <w:rPr>
          <w:rFonts w:ascii="Tahoma" w:eastAsia="宋体" w:hAnsi="Tahoma" w:cs="Tahoma"/>
          <w:color w:val="333333"/>
          <w:kern w:val="0"/>
          <w:szCs w:val="21"/>
          <w14:ligatures w14:val="none"/>
        </w:rPr>
      </w:pPr>
      <w:r w:rsidRPr="005A7B86">
        <w:rPr>
          <w:rFonts w:ascii="undefinedsans-serifundefined" w:eastAsia="宋体" w:hAnsi="undefinedsans-serifundefined" w:cs="Tahoma"/>
          <w:b/>
          <w:bCs/>
          <w:color w:val="333333"/>
          <w:kern w:val="0"/>
          <w:sz w:val="30"/>
          <w:szCs w:val="30"/>
          <w14:ligatures w14:val="none"/>
        </w:rPr>
        <w:t>进账</w:t>
      </w:r>
      <w:r w:rsidRPr="005A7B86">
        <w:rPr>
          <w:rFonts w:ascii="undefinedsans-serifundefined" w:eastAsia="宋体" w:hAnsi="undefinedsans-serifundefined" w:cs="Tahoma"/>
          <w:b/>
          <w:bCs/>
          <w:color w:val="333333"/>
          <w:kern w:val="0"/>
          <w:sz w:val="30"/>
          <w:szCs w:val="30"/>
          <w14:ligatures w14:val="none"/>
        </w:rPr>
        <w:t>/</w:t>
      </w:r>
      <w:r w:rsidRPr="005A7B86">
        <w:rPr>
          <w:rFonts w:ascii="undefinedsans-serifundefined" w:eastAsia="宋体" w:hAnsi="undefinedsans-serifundefined" w:cs="Tahoma"/>
          <w:b/>
          <w:bCs/>
          <w:color w:val="333333"/>
          <w:kern w:val="0"/>
          <w:sz w:val="30"/>
          <w:szCs w:val="30"/>
          <w14:ligatures w14:val="none"/>
        </w:rPr>
        <w:t>出账合同录入注意事项：</w:t>
      </w:r>
    </w:p>
    <w:p w14:paraId="6E1B4A43" w14:textId="77777777" w:rsidR="005A7B86" w:rsidRPr="005A7B86" w:rsidRDefault="005A7B86" w:rsidP="005A7B86">
      <w:pPr>
        <w:widowControl/>
        <w:shd w:val="clear" w:color="auto" w:fill="FFFFFF"/>
        <w:spacing w:line="315" w:lineRule="atLeast"/>
        <w:ind w:firstLine="555"/>
        <w:rPr>
          <w:rFonts w:ascii="Tahoma" w:eastAsia="宋体" w:hAnsi="Tahoma" w:cs="Tahoma"/>
          <w:color w:val="333333"/>
          <w:kern w:val="0"/>
          <w:szCs w:val="21"/>
          <w14:ligatures w14:val="none"/>
        </w:rPr>
      </w:pPr>
      <w:r w:rsidRPr="005A7B86">
        <w:rPr>
          <w:rFonts w:ascii="undefinedsans-serifundefined" w:eastAsia="宋体" w:hAnsi="undefinedsans-serifundefined" w:cs="Tahoma"/>
          <w:b/>
          <w:bCs/>
          <w:color w:val="333333"/>
          <w:kern w:val="0"/>
          <w:sz w:val="29"/>
          <w:szCs w:val="29"/>
          <w14:ligatures w14:val="none"/>
        </w:rPr>
        <w:t>进账</w:t>
      </w:r>
      <w:r w:rsidRPr="005A7B86">
        <w:rPr>
          <w:rFonts w:ascii="undefinedsans-serifundefined" w:eastAsia="宋体" w:hAnsi="undefinedsans-serifundefined" w:cs="Tahoma"/>
          <w:color w:val="333333"/>
          <w:kern w:val="0"/>
          <w:sz w:val="29"/>
          <w:szCs w:val="29"/>
          <w14:ligatures w14:val="none"/>
        </w:rPr>
        <w:t>合同录入需注意：</w:t>
      </w:r>
    </w:p>
    <w:p w14:paraId="27FCCD13" w14:textId="77777777" w:rsidR="005A7B86" w:rsidRPr="005A7B86" w:rsidRDefault="005A7B86" w:rsidP="005A7B86">
      <w:pPr>
        <w:widowControl/>
        <w:shd w:val="clear" w:color="auto" w:fill="FFFFFF"/>
        <w:spacing w:line="315" w:lineRule="atLeast"/>
        <w:ind w:firstLine="555"/>
        <w:rPr>
          <w:rFonts w:ascii="Tahoma" w:eastAsia="宋体" w:hAnsi="Tahoma" w:cs="Tahoma"/>
          <w:color w:val="333333"/>
          <w:kern w:val="0"/>
          <w:szCs w:val="21"/>
          <w14:ligatures w14:val="none"/>
        </w:rPr>
      </w:pPr>
      <w:r w:rsidRPr="005A7B86">
        <w:rPr>
          <w:rFonts w:ascii="undefinedsans-serifundefined" w:eastAsia="宋体" w:hAnsi="undefinedsans-serifundefined" w:cs="Tahoma"/>
          <w:color w:val="333333"/>
          <w:kern w:val="0"/>
          <w:sz w:val="29"/>
          <w:szCs w:val="29"/>
          <w14:ligatures w14:val="none"/>
        </w:rPr>
        <w:t>1.</w:t>
      </w:r>
      <w:r w:rsidRPr="005A7B86">
        <w:rPr>
          <w:rFonts w:ascii="undefinedsans-serifundefined" w:eastAsia="宋体" w:hAnsi="undefinedsans-serifundefined" w:cs="Tahoma"/>
          <w:color w:val="333333"/>
          <w:kern w:val="0"/>
          <w:sz w:val="29"/>
          <w:szCs w:val="29"/>
          <w14:ligatures w14:val="none"/>
        </w:rPr>
        <w:t>甲方名称一定是来款单位名称，乙方名称一定是上海电机学院；</w:t>
      </w:r>
    </w:p>
    <w:p w14:paraId="28541890" w14:textId="77777777" w:rsidR="005A7B86" w:rsidRPr="005A7B86" w:rsidRDefault="005A7B86" w:rsidP="005A7B86">
      <w:pPr>
        <w:widowControl/>
        <w:shd w:val="clear" w:color="auto" w:fill="FFFFFF"/>
        <w:spacing w:line="315" w:lineRule="atLeast"/>
        <w:ind w:firstLine="555"/>
        <w:rPr>
          <w:rFonts w:ascii="Tahoma" w:eastAsia="宋体" w:hAnsi="Tahoma" w:cs="Tahoma"/>
          <w:color w:val="333333"/>
          <w:kern w:val="0"/>
          <w:szCs w:val="21"/>
          <w14:ligatures w14:val="none"/>
        </w:rPr>
      </w:pPr>
      <w:r w:rsidRPr="005A7B86">
        <w:rPr>
          <w:rFonts w:ascii="undefinedsans-serifundefined" w:eastAsia="宋体" w:hAnsi="undefinedsans-serifundefined" w:cs="Tahoma"/>
          <w:color w:val="333333"/>
          <w:kern w:val="0"/>
          <w:sz w:val="29"/>
          <w:szCs w:val="29"/>
          <w14:ligatures w14:val="none"/>
        </w:rPr>
        <w:t>2.</w:t>
      </w:r>
      <w:r w:rsidRPr="005A7B86">
        <w:rPr>
          <w:rFonts w:ascii="undefinedsans-serifundefined" w:eastAsia="宋体" w:hAnsi="undefinedsans-serifundefined" w:cs="Tahoma"/>
          <w:color w:val="333333"/>
          <w:kern w:val="0"/>
          <w:sz w:val="29"/>
          <w:szCs w:val="29"/>
          <w14:ligatures w14:val="none"/>
        </w:rPr>
        <w:t>合同类别要与原合同一致；</w:t>
      </w:r>
    </w:p>
    <w:p w14:paraId="3D3F0ACE" w14:textId="77777777" w:rsidR="005A7B86" w:rsidRPr="005A7B86" w:rsidRDefault="005A7B86" w:rsidP="005A7B86">
      <w:pPr>
        <w:widowControl/>
        <w:shd w:val="clear" w:color="auto" w:fill="FFFFFF"/>
        <w:spacing w:line="315" w:lineRule="atLeast"/>
        <w:ind w:firstLine="555"/>
        <w:rPr>
          <w:rFonts w:ascii="Tahoma" w:eastAsia="宋体" w:hAnsi="Tahoma" w:cs="Tahoma"/>
          <w:color w:val="333333"/>
          <w:kern w:val="0"/>
          <w:szCs w:val="21"/>
          <w14:ligatures w14:val="none"/>
        </w:rPr>
      </w:pPr>
      <w:r w:rsidRPr="005A7B86">
        <w:rPr>
          <w:rFonts w:ascii="undefinedsans-serifundefined" w:eastAsia="宋体" w:hAnsi="undefinedsans-serifundefined" w:cs="Tahoma"/>
          <w:color w:val="333333"/>
          <w:kern w:val="0"/>
          <w:sz w:val="29"/>
          <w:szCs w:val="29"/>
          <w14:ligatures w14:val="none"/>
        </w:rPr>
        <w:t>3.</w:t>
      </w:r>
      <w:r w:rsidRPr="005A7B86">
        <w:rPr>
          <w:rFonts w:ascii="undefinedsans-serifundefined" w:eastAsia="宋体" w:hAnsi="undefinedsans-serifundefined" w:cs="Tahoma"/>
          <w:color w:val="333333"/>
          <w:kern w:val="0"/>
          <w:sz w:val="29"/>
          <w:szCs w:val="29"/>
          <w14:ligatures w14:val="none"/>
        </w:rPr>
        <w:t>项目编号不用填写（如是</w:t>
      </w:r>
      <w:proofErr w:type="gramStart"/>
      <w:r w:rsidRPr="005A7B86">
        <w:rPr>
          <w:rFonts w:ascii="undefinedsans-serifundefined" w:eastAsia="宋体" w:hAnsi="undefinedsans-serifundefined" w:cs="Tahoma"/>
          <w:color w:val="333333"/>
          <w:kern w:val="0"/>
          <w:sz w:val="29"/>
          <w:szCs w:val="29"/>
          <w14:ligatures w14:val="none"/>
        </w:rPr>
        <w:t>某某项目</w:t>
      </w:r>
      <w:proofErr w:type="gramEnd"/>
      <w:r w:rsidRPr="005A7B86">
        <w:rPr>
          <w:rFonts w:ascii="undefinedsans-serifundefined" w:eastAsia="宋体" w:hAnsi="undefinedsans-serifundefined" w:cs="Tahoma"/>
          <w:color w:val="333333"/>
          <w:kern w:val="0"/>
          <w:sz w:val="29"/>
          <w:szCs w:val="29"/>
          <w14:ligatures w14:val="none"/>
        </w:rPr>
        <w:t>的补充协议，需要填写原项目的项目编号）；</w:t>
      </w:r>
    </w:p>
    <w:p w14:paraId="368E470B" w14:textId="77777777" w:rsidR="005A7B86" w:rsidRPr="005A7B86" w:rsidRDefault="005A7B86" w:rsidP="005A7B86">
      <w:pPr>
        <w:widowControl/>
        <w:shd w:val="clear" w:color="auto" w:fill="FFFFFF"/>
        <w:spacing w:line="315" w:lineRule="atLeast"/>
        <w:ind w:firstLine="555"/>
        <w:rPr>
          <w:rFonts w:ascii="Tahoma" w:eastAsia="宋体" w:hAnsi="Tahoma" w:cs="Tahoma"/>
          <w:color w:val="333333"/>
          <w:kern w:val="0"/>
          <w:szCs w:val="21"/>
          <w14:ligatures w14:val="none"/>
        </w:rPr>
      </w:pPr>
      <w:r w:rsidRPr="005A7B86">
        <w:rPr>
          <w:rFonts w:ascii="undefinedsans-serifundefined" w:eastAsia="宋体" w:hAnsi="undefinedsans-serifundefined" w:cs="Tahoma"/>
          <w:color w:val="333333"/>
          <w:kern w:val="0"/>
          <w:sz w:val="29"/>
          <w:szCs w:val="29"/>
          <w14:ligatures w14:val="none"/>
        </w:rPr>
        <w:t>4.</w:t>
      </w:r>
      <w:r w:rsidRPr="005A7B86">
        <w:rPr>
          <w:rFonts w:ascii="undefinedsans-serifundefined" w:eastAsia="宋体" w:hAnsi="undefinedsans-serifundefined" w:cs="Tahoma"/>
          <w:color w:val="333333"/>
          <w:kern w:val="0"/>
          <w:sz w:val="29"/>
          <w:szCs w:val="29"/>
          <w14:ligatures w14:val="none"/>
        </w:rPr>
        <w:t>合同附件最好为甲方未盖章的版本，方便在合同</w:t>
      </w:r>
      <w:proofErr w:type="gramStart"/>
      <w:r w:rsidRPr="005A7B86">
        <w:rPr>
          <w:rFonts w:ascii="undefinedsans-serifundefined" w:eastAsia="宋体" w:hAnsi="undefinedsans-serifundefined" w:cs="Tahoma"/>
          <w:color w:val="333333"/>
          <w:kern w:val="0"/>
          <w:sz w:val="29"/>
          <w:szCs w:val="29"/>
          <w14:ligatures w14:val="none"/>
        </w:rPr>
        <w:t>签审过程</w:t>
      </w:r>
      <w:proofErr w:type="gramEnd"/>
      <w:r w:rsidRPr="005A7B86">
        <w:rPr>
          <w:rFonts w:ascii="undefinedsans-serifundefined" w:eastAsia="宋体" w:hAnsi="undefinedsans-serifundefined" w:cs="Tahoma"/>
          <w:color w:val="333333"/>
          <w:kern w:val="0"/>
          <w:sz w:val="29"/>
          <w:szCs w:val="29"/>
          <w14:ligatures w14:val="none"/>
        </w:rPr>
        <w:t>中需要修改合同内容。（如果是补充协议签审，附件应为双方盖过章的原合同和补充协议两份文件）。</w:t>
      </w:r>
    </w:p>
    <w:p w14:paraId="0B485268" w14:textId="77777777" w:rsidR="005A7B86" w:rsidRPr="005A7B86" w:rsidRDefault="005A7B86" w:rsidP="005A7B86">
      <w:pPr>
        <w:widowControl/>
        <w:shd w:val="clear" w:color="auto" w:fill="FFFFFF"/>
        <w:spacing w:after="90" w:line="315" w:lineRule="atLeast"/>
        <w:ind w:firstLine="555"/>
        <w:rPr>
          <w:rFonts w:ascii="Tahoma" w:eastAsia="宋体" w:hAnsi="Tahoma" w:cs="Tahoma"/>
          <w:color w:val="333333"/>
          <w:kern w:val="0"/>
          <w:szCs w:val="21"/>
          <w14:ligatures w14:val="none"/>
        </w:rPr>
      </w:pPr>
    </w:p>
    <w:p w14:paraId="708E1859" w14:textId="77777777" w:rsidR="005A7B86" w:rsidRPr="005A7B86" w:rsidRDefault="005A7B86" w:rsidP="005A7B86">
      <w:pPr>
        <w:widowControl/>
        <w:shd w:val="clear" w:color="auto" w:fill="FFFFFF"/>
        <w:spacing w:line="315" w:lineRule="atLeast"/>
        <w:ind w:firstLine="555"/>
        <w:rPr>
          <w:rFonts w:ascii="Tahoma" w:eastAsia="宋体" w:hAnsi="Tahoma" w:cs="Tahoma"/>
          <w:color w:val="333333"/>
          <w:kern w:val="0"/>
          <w:szCs w:val="21"/>
          <w14:ligatures w14:val="none"/>
        </w:rPr>
      </w:pPr>
      <w:r w:rsidRPr="005A7B86">
        <w:rPr>
          <w:rFonts w:ascii="undefinedsans-serifundefined" w:eastAsia="宋体" w:hAnsi="undefinedsans-serifundefined" w:cs="Tahoma"/>
          <w:b/>
          <w:bCs/>
          <w:color w:val="333333"/>
          <w:kern w:val="0"/>
          <w:sz w:val="29"/>
          <w:szCs w:val="29"/>
          <w14:ligatures w14:val="none"/>
        </w:rPr>
        <w:t>出账</w:t>
      </w:r>
      <w:r w:rsidRPr="005A7B86">
        <w:rPr>
          <w:rFonts w:ascii="undefinedsans-serifundefined" w:eastAsia="宋体" w:hAnsi="undefinedsans-serifundefined" w:cs="Tahoma"/>
          <w:color w:val="333333"/>
          <w:kern w:val="0"/>
          <w:sz w:val="29"/>
          <w:szCs w:val="29"/>
          <w14:ligatures w14:val="none"/>
        </w:rPr>
        <w:t>合同录入需注意：</w:t>
      </w:r>
    </w:p>
    <w:p w14:paraId="164913DB" w14:textId="77777777" w:rsidR="005A7B86" w:rsidRPr="005A7B86" w:rsidRDefault="005A7B86" w:rsidP="005A7B86">
      <w:pPr>
        <w:widowControl/>
        <w:shd w:val="clear" w:color="auto" w:fill="FFFFFF"/>
        <w:spacing w:line="315" w:lineRule="atLeast"/>
        <w:ind w:firstLine="555"/>
        <w:rPr>
          <w:rFonts w:ascii="Tahoma" w:eastAsia="宋体" w:hAnsi="Tahoma" w:cs="Tahoma"/>
          <w:color w:val="333333"/>
          <w:kern w:val="0"/>
          <w:szCs w:val="21"/>
          <w14:ligatures w14:val="none"/>
        </w:rPr>
      </w:pPr>
      <w:r w:rsidRPr="005A7B86">
        <w:rPr>
          <w:rFonts w:ascii="undefinedsans-serifundefined" w:eastAsia="宋体" w:hAnsi="undefinedsans-serifundefined" w:cs="Tahoma"/>
          <w:color w:val="333333"/>
          <w:kern w:val="0"/>
          <w:sz w:val="29"/>
          <w:szCs w:val="29"/>
          <w14:ligatures w14:val="none"/>
        </w:rPr>
        <w:t>1.</w:t>
      </w:r>
      <w:r w:rsidRPr="005A7B86">
        <w:rPr>
          <w:rFonts w:ascii="undefinedsans-serifundefined" w:eastAsia="宋体" w:hAnsi="undefinedsans-serifundefined" w:cs="Tahoma"/>
          <w:color w:val="333333"/>
          <w:kern w:val="0"/>
          <w:sz w:val="29"/>
          <w:szCs w:val="29"/>
          <w14:ligatures w14:val="none"/>
        </w:rPr>
        <w:t>甲方名称为电机学院，乙方名称需要打款的单位；</w:t>
      </w:r>
    </w:p>
    <w:p w14:paraId="0C8B866A" w14:textId="77777777" w:rsidR="005A7B86" w:rsidRPr="005A7B86" w:rsidRDefault="005A7B86" w:rsidP="005A7B86">
      <w:pPr>
        <w:widowControl/>
        <w:shd w:val="clear" w:color="auto" w:fill="FFFFFF"/>
        <w:spacing w:line="315" w:lineRule="atLeast"/>
        <w:ind w:firstLine="555"/>
        <w:rPr>
          <w:rFonts w:ascii="Tahoma" w:eastAsia="宋体" w:hAnsi="Tahoma" w:cs="Tahoma"/>
          <w:color w:val="333333"/>
          <w:kern w:val="0"/>
          <w:szCs w:val="21"/>
          <w14:ligatures w14:val="none"/>
        </w:rPr>
      </w:pPr>
      <w:r w:rsidRPr="005A7B86">
        <w:rPr>
          <w:rFonts w:ascii="undefinedsans-serifundefined" w:eastAsia="宋体" w:hAnsi="undefinedsans-serifundefined" w:cs="Tahoma"/>
          <w:color w:val="333333"/>
          <w:kern w:val="0"/>
          <w:sz w:val="29"/>
          <w:szCs w:val="29"/>
          <w14:ligatures w14:val="none"/>
        </w:rPr>
        <w:t>2.</w:t>
      </w:r>
      <w:r w:rsidRPr="005A7B86">
        <w:rPr>
          <w:rFonts w:ascii="undefinedsans-serifundefined" w:eastAsia="宋体" w:hAnsi="undefinedsans-serifundefined" w:cs="Tahoma"/>
          <w:color w:val="333333"/>
          <w:kern w:val="0"/>
          <w:sz w:val="29"/>
          <w:szCs w:val="29"/>
          <w14:ligatures w14:val="none"/>
        </w:rPr>
        <w:t>合同类别要与原合同一致；</w:t>
      </w:r>
    </w:p>
    <w:p w14:paraId="5FB0396B" w14:textId="77777777" w:rsidR="005A7B86" w:rsidRPr="005A7B86" w:rsidRDefault="005A7B86" w:rsidP="005A7B86">
      <w:pPr>
        <w:widowControl/>
        <w:shd w:val="clear" w:color="auto" w:fill="FFFFFF"/>
        <w:spacing w:line="315" w:lineRule="atLeast"/>
        <w:ind w:firstLine="555"/>
        <w:rPr>
          <w:rFonts w:ascii="Tahoma" w:eastAsia="宋体" w:hAnsi="Tahoma" w:cs="Tahoma"/>
          <w:color w:val="333333"/>
          <w:kern w:val="0"/>
          <w:szCs w:val="21"/>
          <w14:ligatures w14:val="none"/>
        </w:rPr>
      </w:pPr>
      <w:r w:rsidRPr="005A7B86">
        <w:rPr>
          <w:rFonts w:ascii="undefinedsans-serifundefined" w:eastAsia="宋体" w:hAnsi="undefinedsans-serifundefined" w:cs="Tahoma"/>
          <w:color w:val="333333"/>
          <w:kern w:val="0"/>
          <w:sz w:val="29"/>
          <w:szCs w:val="29"/>
          <w14:ligatures w14:val="none"/>
        </w:rPr>
        <w:t>3.</w:t>
      </w:r>
      <w:r w:rsidRPr="005A7B86">
        <w:rPr>
          <w:rFonts w:ascii="undefinedsans-serifundefined" w:eastAsia="宋体" w:hAnsi="undefinedsans-serifundefined" w:cs="Tahoma"/>
          <w:color w:val="333333"/>
          <w:kern w:val="0"/>
          <w:sz w:val="29"/>
          <w:szCs w:val="29"/>
          <w14:ligatures w14:val="none"/>
        </w:rPr>
        <w:t>项目编号为出账项目真实项目编号</w:t>
      </w:r>
      <w:r w:rsidRPr="005A7B86">
        <w:rPr>
          <w:rFonts w:ascii="undefinedsans-serifundefined" w:eastAsia="宋体" w:hAnsi="undefinedsans-serifundefined" w:cs="Tahoma"/>
          <w:color w:val="333333"/>
          <w:kern w:val="0"/>
          <w:sz w:val="29"/>
          <w:szCs w:val="29"/>
          <w14:ligatures w14:val="none"/>
        </w:rPr>
        <w:t>+</w:t>
      </w:r>
      <w:r w:rsidRPr="005A7B86">
        <w:rPr>
          <w:rFonts w:ascii="undefinedsans-serifundefined" w:eastAsia="宋体" w:hAnsi="undefinedsans-serifundefined" w:cs="Tahoma"/>
          <w:color w:val="333333"/>
          <w:kern w:val="0"/>
          <w:sz w:val="29"/>
          <w:szCs w:val="29"/>
          <w14:ligatures w14:val="none"/>
        </w:rPr>
        <w:t>财务预算科目名称，例如：</w:t>
      </w:r>
      <w:r w:rsidRPr="005A7B86">
        <w:rPr>
          <w:rFonts w:ascii="undefinedsans-serifundefined" w:eastAsia="宋体" w:hAnsi="undefinedsans-serifundefined" w:cs="Tahoma"/>
          <w:color w:val="333333"/>
          <w:kern w:val="0"/>
          <w:sz w:val="29"/>
          <w:szCs w:val="29"/>
          <w14:ligatures w14:val="none"/>
        </w:rPr>
        <w:t>24B0001-</w:t>
      </w:r>
      <w:r w:rsidRPr="005A7B86">
        <w:rPr>
          <w:rFonts w:ascii="undefinedsans-serifundefined" w:eastAsia="宋体" w:hAnsi="undefinedsans-serifundefined" w:cs="Tahoma"/>
          <w:color w:val="333333"/>
          <w:kern w:val="0"/>
          <w:sz w:val="29"/>
          <w:szCs w:val="29"/>
          <w14:ligatures w14:val="none"/>
        </w:rPr>
        <w:t>直接经费、</w:t>
      </w:r>
      <w:r w:rsidRPr="005A7B86">
        <w:rPr>
          <w:rFonts w:ascii="undefinedsans-serifundefined" w:eastAsia="宋体" w:hAnsi="undefinedsans-serifundefined" w:cs="Tahoma"/>
          <w:color w:val="333333"/>
          <w:kern w:val="0"/>
          <w:sz w:val="29"/>
          <w:szCs w:val="29"/>
          <w14:ligatures w14:val="none"/>
        </w:rPr>
        <w:t>24B0001-</w:t>
      </w:r>
      <w:r w:rsidRPr="005A7B86">
        <w:rPr>
          <w:rFonts w:ascii="undefinedsans-serifundefined" w:eastAsia="宋体" w:hAnsi="undefinedsans-serifundefined" w:cs="Tahoma"/>
          <w:color w:val="333333"/>
          <w:kern w:val="0"/>
          <w:sz w:val="29"/>
          <w:szCs w:val="29"/>
          <w14:ligatures w14:val="none"/>
        </w:rPr>
        <w:t>间接经费、</w:t>
      </w:r>
      <w:r w:rsidRPr="005A7B86">
        <w:rPr>
          <w:rFonts w:ascii="undefinedsans-serifundefined" w:eastAsia="宋体" w:hAnsi="undefinedsans-serifundefined" w:cs="Tahoma"/>
          <w:color w:val="333333"/>
          <w:kern w:val="0"/>
          <w:sz w:val="29"/>
          <w:szCs w:val="29"/>
          <w14:ligatures w14:val="none"/>
        </w:rPr>
        <w:t>24B0001-</w:t>
      </w:r>
      <w:r w:rsidRPr="005A7B86">
        <w:rPr>
          <w:rFonts w:ascii="undefinedsans-serifundefined" w:eastAsia="宋体" w:hAnsi="undefinedsans-serifundefined" w:cs="Tahoma"/>
          <w:color w:val="333333"/>
          <w:kern w:val="0"/>
          <w:sz w:val="29"/>
          <w:szCs w:val="29"/>
          <w14:ligatures w14:val="none"/>
        </w:rPr>
        <w:t>外协经费、</w:t>
      </w:r>
      <w:r w:rsidRPr="005A7B86">
        <w:rPr>
          <w:rFonts w:ascii="undefinedsans-serifundefined" w:eastAsia="宋体" w:hAnsi="undefinedsans-serifundefined" w:cs="Tahoma"/>
          <w:color w:val="333333"/>
          <w:kern w:val="0"/>
          <w:sz w:val="29"/>
          <w:szCs w:val="29"/>
          <w14:ligatures w14:val="none"/>
        </w:rPr>
        <w:t>24B0001-</w:t>
      </w:r>
      <w:r w:rsidRPr="005A7B86">
        <w:rPr>
          <w:rFonts w:ascii="undefinedsans-serifundefined" w:eastAsia="宋体" w:hAnsi="undefinedsans-serifundefined" w:cs="Tahoma"/>
          <w:color w:val="333333"/>
          <w:kern w:val="0"/>
          <w:sz w:val="29"/>
          <w:szCs w:val="29"/>
          <w14:ligatures w14:val="none"/>
        </w:rPr>
        <w:t>委托服务费；且要确认本出账经费科目在财务系统中的可支付余额是否满足本项目需要支出的金额；</w:t>
      </w:r>
    </w:p>
    <w:p w14:paraId="06979E75" w14:textId="77777777" w:rsidR="005A7B86" w:rsidRPr="005A7B86" w:rsidRDefault="005A7B86" w:rsidP="005A7B86">
      <w:pPr>
        <w:widowControl/>
        <w:shd w:val="clear" w:color="auto" w:fill="FFFFFF"/>
        <w:spacing w:line="315" w:lineRule="atLeast"/>
        <w:ind w:firstLine="555"/>
        <w:rPr>
          <w:rFonts w:ascii="Tahoma" w:eastAsia="宋体" w:hAnsi="Tahoma" w:cs="Tahoma"/>
          <w:color w:val="333333"/>
          <w:kern w:val="0"/>
          <w:szCs w:val="21"/>
          <w14:ligatures w14:val="none"/>
        </w:rPr>
      </w:pPr>
      <w:r w:rsidRPr="005A7B86">
        <w:rPr>
          <w:rFonts w:ascii="undefinedsans-serifundefined" w:eastAsia="宋体" w:hAnsi="undefinedsans-serifundefined" w:cs="Tahoma"/>
          <w:color w:val="333333"/>
          <w:kern w:val="0"/>
          <w:sz w:val="29"/>
          <w:szCs w:val="29"/>
          <w14:ligatures w14:val="none"/>
        </w:rPr>
        <w:lastRenderedPageBreak/>
        <w:t>4.</w:t>
      </w:r>
      <w:r w:rsidRPr="005A7B86">
        <w:rPr>
          <w:rFonts w:ascii="undefinedsans-serifundefined" w:eastAsia="宋体" w:hAnsi="undefinedsans-serifundefined" w:cs="Tahoma"/>
          <w:color w:val="333333"/>
          <w:kern w:val="0"/>
          <w:sz w:val="29"/>
          <w:szCs w:val="29"/>
          <w14:ligatures w14:val="none"/>
        </w:rPr>
        <w:t>如果是从外协经费和委托服务费科目中支出，还需进一步确认支出金额是否符合横向项目管理文件中所规定的比例。</w:t>
      </w:r>
    </w:p>
    <w:p w14:paraId="01A6A727" w14:textId="77777777" w:rsidR="005A7B86" w:rsidRPr="005A7B86" w:rsidRDefault="005A7B86" w:rsidP="005A7B86">
      <w:pPr>
        <w:widowControl/>
        <w:shd w:val="clear" w:color="auto" w:fill="FFFFFF"/>
        <w:spacing w:line="315" w:lineRule="atLeast"/>
        <w:ind w:firstLine="555"/>
        <w:rPr>
          <w:rFonts w:ascii="Tahoma" w:eastAsia="宋体" w:hAnsi="Tahoma" w:cs="Tahoma"/>
          <w:color w:val="333333"/>
          <w:kern w:val="0"/>
          <w:szCs w:val="21"/>
          <w14:ligatures w14:val="none"/>
        </w:rPr>
      </w:pPr>
      <w:r w:rsidRPr="005A7B86">
        <w:rPr>
          <w:rFonts w:ascii="undefinedsans-serifundefined" w:eastAsia="宋体" w:hAnsi="undefinedsans-serifundefined" w:cs="Tahoma"/>
          <w:color w:val="333333"/>
          <w:kern w:val="0"/>
          <w:sz w:val="29"/>
          <w:szCs w:val="29"/>
          <w14:ligatures w14:val="none"/>
        </w:rPr>
        <w:t>5.</w:t>
      </w:r>
      <w:r w:rsidRPr="005A7B86">
        <w:rPr>
          <w:rFonts w:ascii="undefinedsans-serifundefined" w:eastAsia="宋体" w:hAnsi="undefinedsans-serifundefined" w:cs="Tahoma"/>
          <w:color w:val="333333"/>
          <w:kern w:val="0"/>
          <w:sz w:val="29"/>
          <w:szCs w:val="29"/>
          <w14:ligatures w14:val="none"/>
        </w:rPr>
        <w:t>合同附件最好为乙方未盖章的版本，方便在合同</w:t>
      </w:r>
      <w:proofErr w:type="gramStart"/>
      <w:r w:rsidRPr="005A7B86">
        <w:rPr>
          <w:rFonts w:ascii="undefinedsans-serifundefined" w:eastAsia="宋体" w:hAnsi="undefinedsans-serifundefined" w:cs="Tahoma"/>
          <w:color w:val="333333"/>
          <w:kern w:val="0"/>
          <w:sz w:val="29"/>
          <w:szCs w:val="29"/>
          <w14:ligatures w14:val="none"/>
        </w:rPr>
        <w:t>签审过程</w:t>
      </w:r>
      <w:proofErr w:type="gramEnd"/>
      <w:r w:rsidRPr="005A7B86">
        <w:rPr>
          <w:rFonts w:ascii="undefinedsans-serifundefined" w:eastAsia="宋体" w:hAnsi="undefinedsans-serifundefined" w:cs="Tahoma"/>
          <w:color w:val="333333"/>
          <w:kern w:val="0"/>
          <w:sz w:val="29"/>
          <w:szCs w:val="29"/>
          <w14:ligatures w14:val="none"/>
        </w:rPr>
        <w:t>中需要修改合同内容。</w:t>
      </w:r>
    </w:p>
    <w:p w14:paraId="2799FCCC" w14:textId="77777777" w:rsidR="00B24412" w:rsidRPr="005A7B86" w:rsidRDefault="00B24412">
      <w:pPr>
        <w:rPr>
          <w:rFonts w:hint="eastAsia"/>
        </w:rPr>
      </w:pPr>
    </w:p>
    <w:sectPr w:rsidR="00B24412" w:rsidRPr="005A7B86">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微软雅黑">
    <w:panose1 w:val="020B0503020204020204"/>
    <w:charset w:val="86"/>
    <w:family w:val="swiss"/>
    <w:pitch w:val="variable"/>
    <w:sig w:usb0="80000287" w:usb1="2ACF3C50" w:usb2="00000016" w:usb3="00000000" w:csb0="0004001F" w:csb1="00000000"/>
  </w:font>
  <w:font w:name="宋体">
    <w:altName w:val="SimSun"/>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undefinedsans-serifundefined">
    <w:altName w:val="Cambria"/>
    <w:panose1 w:val="00000000000000000000"/>
    <w:charset w:val="00"/>
    <w:family w:val="roman"/>
    <w:notTrueType/>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7B86"/>
    <w:rsid w:val="000678A6"/>
    <w:rsid w:val="0035315F"/>
    <w:rsid w:val="00395DF2"/>
    <w:rsid w:val="005A7B86"/>
    <w:rsid w:val="006A4922"/>
    <w:rsid w:val="008D7E14"/>
    <w:rsid w:val="009B724A"/>
    <w:rsid w:val="00B24412"/>
    <w:rsid w:val="00D34248"/>
    <w:rsid w:val="00EF4CD7"/>
    <w:rsid w:val="00F23766"/>
    <w:rsid w:val="00F5501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EBB919"/>
  <w15:chartTrackingRefBased/>
  <w15:docId w15:val="{01BF5246-4F31-4431-B25C-5F11A3CAE0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zh-CN"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5A7B86"/>
    <w:pPr>
      <w:keepNext/>
      <w:keepLines/>
      <w:spacing w:before="480" w:after="80"/>
      <w:outlineLvl w:val="0"/>
    </w:pPr>
    <w:rPr>
      <w:rFonts w:asciiTheme="majorHAnsi" w:eastAsiaTheme="majorEastAsia" w:hAnsiTheme="majorHAnsi" w:cstheme="majorBidi"/>
      <w:color w:val="2F5496" w:themeColor="accent1" w:themeShade="BF"/>
      <w:sz w:val="48"/>
      <w:szCs w:val="48"/>
    </w:rPr>
  </w:style>
  <w:style w:type="paragraph" w:styleId="2">
    <w:name w:val="heading 2"/>
    <w:basedOn w:val="a"/>
    <w:next w:val="a"/>
    <w:link w:val="20"/>
    <w:uiPriority w:val="9"/>
    <w:semiHidden/>
    <w:unhideWhenUsed/>
    <w:qFormat/>
    <w:rsid w:val="005A7B86"/>
    <w:pPr>
      <w:keepNext/>
      <w:keepLines/>
      <w:spacing w:before="160" w:after="80"/>
      <w:outlineLvl w:val="1"/>
    </w:pPr>
    <w:rPr>
      <w:rFonts w:asciiTheme="majorHAnsi" w:eastAsiaTheme="majorEastAsia" w:hAnsiTheme="majorHAnsi" w:cstheme="majorBidi"/>
      <w:color w:val="2F5496" w:themeColor="accent1" w:themeShade="BF"/>
      <w:sz w:val="40"/>
      <w:szCs w:val="40"/>
    </w:rPr>
  </w:style>
  <w:style w:type="paragraph" w:styleId="3">
    <w:name w:val="heading 3"/>
    <w:basedOn w:val="a"/>
    <w:next w:val="a"/>
    <w:link w:val="30"/>
    <w:uiPriority w:val="9"/>
    <w:semiHidden/>
    <w:unhideWhenUsed/>
    <w:qFormat/>
    <w:rsid w:val="005A7B86"/>
    <w:pPr>
      <w:keepNext/>
      <w:keepLines/>
      <w:spacing w:before="160" w:after="80"/>
      <w:outlineLvl w:val="2"/>
    </w:pPr>
    <w:rPr>
      <w:rFonts w:asciiTheme="majorHAnsi" w:eastAsiaTheme="majorEastAsia" w:hAnsiTheme="majorHAnsi" w:cstheme="majorBidi"/>
      <w:color w:val="2F5496" w:themeColor="accent1" w:themeShade="BF"/>
      <w:sz w:val="32"/>
      <w:szCs w:val="32"/>
    </w:rPr>
  </w:style>
  <w:style w:type="paragraph" w:styleId="4">
    <w:name w:val="heading 4"/>
    <w:basedOn w:val="a"/>
    <w:next w:val="a"/>
    <w:link w:val="40"/>
    <w:uiPriority w:val="9"/>
    <w:semiHidden/>
    <w:unhideWhenUsed/>
    <w:qFormat/>
    <w:rsid w:val="005A7B86"/>
    <w:pPr>
      <w:keepNext/>
      <w:keepLines/>
      <w:spacing w:before="80" w:after="40"/>
      <w:outlineLvl w:val="3"/>
    </w:pPr>
    <w:rPr>
      <w:rFonts w:cstheme="majorBidi"/>
      <w:color w:val="2F5496" w:themeColor="accent1" w:themeShade="BF"/>
      <w:sz w:val="28"/>
      <w:szCs w:val="28"/>
    </w:rPr>
  </w:style>
  <w:style w:type="paragraph" w:styleId="5">
    <w:name w:val="heading 5"/>
    <w:basedOn w:val="a"/>
    <w:next w:val="a"/>
    <w:link w:val="50"/>
    <w:uiPriority w:val="9"/>
    <w:semiHidden/>
    <w:unhideWhenUsed/>
    <w:qFormat/>
    <w:rsid w:val="005A7B86"/>
    <w:pPr>
      <w:keepNext/>
      <w:keepLines/>
      <w:spacing w:before="80" w:after="40"/>
      <w:outlineLvl w:val="4"/>
    </w:pPr>
    <w:rPr>
      <w:rFonts w:cstheme="majorBidi"/>
      <w:color w:val="2F5496" w:themeColor="accent1" w:themeShade="BF"/>
      <w:sz w:val="24"/>
      <w:szCs w:val="24"/>
    </w:rPr>
  </w:style>
  <w:style w:type="paragraph" w:styleId="6">
    <w:name w:val="heading 6"/>
    <w:basedOn w:val="a"/>
    <w:next w:val="a"/>
    <w:link w:val="60"/>
    <w:uiPriority w:val="9"/>
    <w:semiHidden/>
    <w:unhideWhenUsed/>
    <w:qFormat/>
    <w:rsid w:val="005A7B86"/>
    <w:pPr>
      <w:keepNext/>
      <w:keepLines/>
      <w:spacing w:before="40"/>
      <w:outlineLvl w:val="5"/>
    </w:pPr>
    <w:rPr>
      <w:rFonts w:cstheme="majorBidi"/>
      <w:b/>
      <w:bCs/>
      <w:color w:val="2F5496" w:themeColor="accent1" w:themeShade="BF"/>
    </w:rPr>
  </w:style>
  <w:style w:type="paragraph" w:styleId="7">
    <w:name w:val="heading 7"/>
    <w:basedOn w:val="a"/>
    <w:next w:val="a"/>
    <w:link w:val="70"/>
    <w:uiPriority w:val="9"/>
    <w:semiHidden/>
    <w:unhideWhenUsed/>
    <w:qFormat/>
    <w:rsid w:val="005A7B86"/>
    <w:pPr>
      <w:keepNext/>
      <w:keepLines/>
      <w:spacing w:before="40"/>
      <w:outlineLvl w:val="6"/>
    </w:pPr>
    <w:rPr>
      <w:rFonts w:cstheme="majorBidi"/>
      <w:b/>
      <w:bCs/>
      <w:color w:val="595959" w:themeColor="text1" w:themeTint="A6"/>
    </w:rPr>
  </w:style>
  <w:style w:type="paragraph" w:styleId="8">
    <w:name w:val="heading 8"/>
    <w:basedOn w:val="a"/>
    <w:next w:val="a"/>
    <w:link w:val="80"/>
    <w:uiPriority w:val="9"/>
    <w:semiHidden/>
    <w:unhideWhenUsed/>
    <w:qFormat/>
    <w:rsid w:val="005A7B86"/>
    <w:pPr>
      <w:keepNext/>
      <w:keepLines/>
      <w:outlineLvl w:val="7"/>
    </w:pPr>
    <w:rPr>
      <w:rFonts w:cstheme="majorBidi"/>
      <w:color w:val="595959" w:themeColor="text1" w:themeTint="A6"/>
    </w:rPr>
  </w:style>
  <w:style w:type="paragraph" w:styleId="9">
    <w:name w:val="heading 9"/>
    <w:basedOn w:val="a"/>
    <w:next w:val="a"/>
    <w:link w:val="90"/>
    <w:uiPriority w:val="9"/>
    <w:semiHidden/>
    <w:unhideWhenUsed/>
    <w:qFormat/>
    <w:rsid w:val="005A7B86"/>
    <w:pPr>
      <w:keepNext/>
      <w:keepLines/>
      <w:outlineLvl w:val="8"/>
    </w:pPr>
    <w:rPr>
      <w:rFonts w:eastAsiaTheme="majorEastAsia" w:cstheme="majorBidi"/>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5A7B86"/>
    <w:rPr>
      <w:rFonts w:asciiTheme="majorHAnsi" w:eastAsiaTheme="majorEastAsia" w:hAnsiTheme="majorHAnsi" w:cstheme="majorBidi"/>
      <w:color w:val="2F5496" w:themeColor="accent1" w:themeShade="BF"/>
      <w:sz w:val="48"/>
      <w:szCs w:val="48"/>
    </w:rPr>
  </w:style>
  <w:style w:type="character" w:customStyle="1" w:styleId="20">
    <w:name w:val="标题 2 字符"/>
    <w:basedOn w:val="a0"/>
    <w:link w:val="2"/>
    <w:uiPriority w:val="9"/>
    <w:semiHidden/>
    <w:rsid w:val="005A7B86"/>
    <w:rPr>
      <w:rFonts w:asciiTheme="majorHAnsi" w:eastAsiaTheme="majorEastAsia" w:hAnsiTheme="majorHAnsi" w:cstheme="majorBidi"/>
      <w:color w:val="2F5496" w:themeColor="accent1" w:themeShade="BF"/>
      <w:sz w:val="40"/>
      <w:szCs w:val="40"/>
    </w:rPr>
  </w:style>
  <w:style w:type="character" w:customStyle="1" w:styleId="30">
    <w:name w:val="标题 3 字符"/>
    <w:basedOn w:val="a0"/>
    <w:link w:val="3"/>
    <w:uiPriority w:val="9"/>
    <w:semiHidden/>
    <w:rsid w:val="005A7B86"/>
    <w:rPr>
      <w:rFonts w:asciiTheme="majorHAnsi" w:eastAsiaTheme="majorEastAsia" w:hAnsiTheme="majorHAnsi" w:cstheme="majorBidi"/>
      <w:color w:val="2F5496" w:themeColor="accent1" w:themeShade="BF"/>
      <w:sz w:val="32"/>
      <w:szCs w:val="32"/>
    </w:rPr>
  </w:style>
  <w:style w:type="character" w:customStyle="1" w:styleId="40">
    <w:name w:val="标题 4 字符"/>
    <w:basedOn w:val="a0"/>
    <w:link w:val="4"/>
    <w:uiPriority w:val="9"/>
    <w:semiHidden/>
    <w:rsid w:val="005A7B86"/>
    <w:rPr>
      <w:rFonts w:cstheme="majorBidi"/>
      <w:color w:val="2F5496" w:themeColor="accent1" w:themeShade="BF"/>
      <w:sz w:val="28"/>
      <w:szCs w:val="28"/>
    </w:rPr>
  </w:style>
  <w:style w:type="character" w:customStyle="1" w:styleId="50">
    <w:name w:val="标题 5 字符"/>
    <w:basedOn w:val="a0"/>
    <w:link w:val="5"/>
    <w:uiPriority w:val="9"/>
    <w:semiHidden/>
    <w:rsid w:val="005A7B86"/>
    <w:rPr>
      <w:rFonts w:cstheme="majorBidi"/>
      <w:color w:val="2F5496" w:themeColor="accent1" w:themeShade="BF"/>
      <w:sz w:val="24"/>
      <w:szCs w:val="24"/>
    </w:rPr>
  </w:style>
  <w:style w:type="character" w:customStyle="1" w:styleId="60">
    <w:name w:val="标题 6 字符"/>
    <w:basedOn w:val="a0"/>
    <w:link w:val="6"/>
    <w:uiPriority w:val="9"/>
    <w:semiHidden/>
    <w:rsid w:val="005A7B86"/>
    <w:rPr>
      <w:rFonts w:cstheme="majorBidi"/>
      <w:b/>
      <w:bCs/>
      <w:color w:val="2F5496" w:themeColor="accent1" w:themeShade="BF"/>
    </w:rPr>
  </w:style>
  <w:style w:type="character" w:customStyle="1" w:styleId="70">
    <w:name w:val="标题 7 字符"/>
    <w:basedOn w:val="a0"/>
    <w:link w:val="7"/>
    <w:uiPriority w:val="9"/>
    <w:semiHidden/>
    <w:rsid w:val="005A7B86"/>
    <w:rPr>
      <w:rFonts w:cstheme="majorBidi"/>
      <w:b/>
      <w:bCs/>
      <w:color w:val="595959" w:themeColor="text1" w:themeTint="A6"/>
    </w:rPr>
  </w:style>
  <w:style w:type="character" w:customStyle="1" w:styleId="80">
    <w:name w:val="标题 8 字符"/>
    <w:basedOn w:val="a0"/>
    <w:link w:val="8"/>
    <w:uiPriority w:val="9"/>
    <w:semiHidden/>
    <w:rsid w:val="005A7B86"/>
    <w:rPr>
      <w:rFonts w:cstheme="majorBidi"/>
      <w:color w:val="595959" w:themeColor="text1" w:themeTint="A6"/>
    </w:rPr>
  </w:style>
  <w:style w:type="character" w:customStyle="1" w:styleId="90">
    <w:name w:val="标题 9 字符"/>
    <w:basedOn w:val="a0"/>
    <w:link w:val="9"/>
    <w:uiPriority w:val="9"/>
    <w:semiHidden/>
    <w:rsid w:val="005A7B86"/>
    <w:rPr>
      <w:rFonts w:eastAsiaTheme="majorEastAsia" w:cstheme="majorBidi"/>
      <w:color w:val="595959" w:themeColor="text1" w:themeTint="A6"/>
    </w:rPr>
  </w:style>
  <w:style w:type="paragraph" w:styleId="a3">
    <w:name w:val="Title"/>
    <w:basedOn w:val="a"/>
    <w:next w:val="a"/>
    <w:link w:val="a4"/>
    <w:uiPriority w:val="10"/>
    <w:qFormat/>
    <w:rsid w:val="005A7B86"/>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标题 字符"/>
    <w:basedOn w:val="a0"/>
    <w:link w:val="a3"/>
    <w:uiPriority w:val="10"/>
    <w:rsid w:val="005A7B86"/>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5A7B86"/>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标题 字符"/>
    <w:basedOn w:val="a0"/>
    <w:link w:val="a5"/>
    <w:uiPriority w:val="11"/>
    <w:rsid w:val="005A7B86"/>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5A7B86"/>
    <w:pPr>
      <w:spacing w:before="160" w:after="160"/>
      <w:jc w:val="center"/>
    </w:pPr>
    <w:rPr>
      <w:i/>
      <w:iCs/>
      <w:color w:val="404040" w:themeColor="text1" w:themeTint="BF"/>
    </w:rPr>
  </w:style>
  <w:style w:type="character" w:customStyle="1" w:styleId="a8">
    <w:name w:val="引用 字符"/>
    <w:basedOn w:val="a0"/>
    <w:link w:val="a7"/>
    <w:uiPriority w:val="29"/>
    <w:rsid w:val="005A7B86"/>
    <w:rPr>
      <w:i/>
      <w:iCs/>
      <w:color w:val="404040" w:themeColor="text1" w:themeTint="BF"/>
    </w:rPr>
  </w:style>
  <w:style w:type="paragraph" w:styleId="a9">
    <w:name w:val="List Paragraph"/>
    <w:basedOn w:val="a"/>
    <w:uiPriority w:val="34"/>
    <w:qFormat/>
    <w:rsid w:val="005A7B86"/>
    <w:pPr>
      <w:ind w:left="720"/>
      <w:contextualSpacing/>
    </w:pPr>
  </w:style>
  <w:style w:type="character" w:styleId="aa">
    <w:name w:val="Intense Emphasis"/>
    <w:basedOn w:val="a0"/>
    <w:uiPriority w:val="21"/>
    <w:qFormat/>
    <w:rsid w:val="005A7B86"/>
    <w:rPr>
      <w:i/>
      <w:iCs/>
      <w:color w:val="2F5496" w:themeColor="accent1" w:themeShade="BF"/>
    </w:rPr>
  </w:style>
  <w:style w:type="paragraph" w:styleId="ab">
    <w:name w:val="Intense Quote"/>
    <w:basedOn w:val="a"/>
    <w:next w:val="a"/>
    <w:link w:val="ac"/>
    <w:uiPriority w:val="30"/>
    <w:qFormat/>
    <w:rsid w:val="005A7B86"/>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c">
    <w:name w:val="明显引用 字符"/>
    <w:basedOn w:val="a0"/>
    <w:link w:val="ab"/>
    <w:uiPriority w:val="30"/>
    <w:rsid w:val="005A7B86"/>
    <w:rPr>
      <w:i/>
      <w:iCs/>
      <w:color w:val="2F5496" w:themeColor="accent1" w:themeShade="BF"/>
    </w:rPr>
  </w:style>
  <w:style w:type="character" w:styleId="ad">
    <w:name w:val="Intense Reference"/>
    <w:basedOn w:val="a0"/>
    <w:uiPriority w:val="32"/>
    <w:qFormat/>
    <w:rsid w:val="005A7B86"/>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3</Pages>
  <Words>361</Words>
  <Characters>366</Characters>
  <Application>Microsoft Office Word</Application>
  <DocSecurity>0</DocSecurity>
  <Lines>20</Lines>
  <Paragraphs>21</Paragraphs>
  <ScaleCrop>false</ScaleCrop>
  <Company/>
  <LinksUpToDate>false</LinksUpToDate>
  <CharactersWithSpaces>706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必有 王</dc:creator>
  <cp:keywords/>
  <dc:description/>
  <cp:lastModifiedBy>必有 王</cp:lastModifiedBy>
  <cp:revision>1</cp:revision>
  <dcterms:created xsi:type="dcterms:W3CDTF">2026-06-18T10:33:00Z</dcterms:created>
  <dcterms:modified xsi:type="dcterms:W3CDTF">2026-06-18T10:35:00Z</dcterms:modified>
</cp:coreProperties>
</file>